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971" w:rsidRPr="001D347A" w:rsidRDefault="001D347A" w:rsidP="009913B9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bookmarkStart w:id="0" w:name="_GoBack"/>
      <w:bookmarkEnd w:id="0"/>
      <w:r w:rsidRPr="001D347A">
        <w:rPr>
          <w:rFonts w:ascii="David" w:hAnsi="David" w:cs="David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6EF47159" wp14:editId="32AD5D77">
            <wp:simplePos x="0" y="0"/>
            <wp:positionH relativeFrom="column">
              <wp:posOffset>2342515</wp:posOffset>
            </wp:positionH>
            <wp:positionV relativeFrom="paragraph">
              <wp:posOffset>-946150</wp:posOffset>
            </wp:positionV>
            <wp:extent cx="1495425" cy="933333"/>
            <wp:effectExtent l="0" t="0" r="0" b="635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3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מבוא_למפרט_השירותים"/>
      <w:bookmarkStart w:id="2" w:name="שם_משרד"/>
      <w:bookmarkStart w:id="3" w:name="_Hlk59719539"/>
      <w:r w:rsidR="00146E95" w:rsidRPr="00146E95">
        <w:rPr>
          <w:rFonts w:ascii="David" w:hAnsi="David" w:cs="David"/>
          <w:b/>
          <w:bCs/>
          <w:sz w:val="24"/>
          <w:szCs w:val="24"/>
          <w:rtl/>
        </w:rPr>
        <w:t xml:space="preserve">מכרז פומבי מס' </w:t>
      </w:r>
      <w:r w:rsidR="00CC2536">
        <w:rPr>
          <w:rFonts w:ascii="David" w:hAnsi="David" w:cs="David" w:hint="cs"/>
          <w:b/>
          <w:bCs/>
          <w:sz w:val="24"/>
          <w:szCs w:val="24"/>
          <w:rtl/>
        </w:rPr>
        <w:t>31</w:t>
      </w:r>
      <w:r w:rsidR="00146E95" w:rsidRPr="00146E95">
        <w:rPr>
          <w:rFonts w:ascii="David" w:hAnsi="David" w:cs="David"/>
          <w:b/>
          <w:bCs/>
          <w:sz w:val="24"/>
          <w:szCs w:val="24"/>
          <w:rtl/>
        </w:rPr>
        <w:t xml:space="preserve">/2022 להקמת </w:t>
      </w:r>
      <w:r w:rsidR="00565D41">
        <w:rPr>
          <w:rFonts w:ascii="David" w:hAnsi="David" w:cs="David" w:hint="cs"/>
          <w:b/>
          <w:bCs/>
          <w:sz w:val="24"/>
          <w:szCs w:val="24"/>
          <w:rtl/>
        </w:rPr>
        <w:t xml:space="preserve">סינמטק </w:t>
      </w:r>
      <w:r w:rsidR="00146E95" w:rsidRPr="00146E95">
        <w:rPr>
          <w:rFonts w:ascii="David" w:hAnsi="David" w:cs="David"/>
          <w:b/>
          <w:bCs/>
          <w:sz w:val="24"/>
          <w:szCs w:val="24"/>
          <w:rtl/>
        </w:rPr>
        <w:t>בחברה הערבית</w:t>
      </w:r>
    </w:p>
    <w:p w:rsidR="001D347A" w:rsidRDefault="00146E95" w:rsidP="00E970FA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</w:rPr>
      </w:pPr>
      <w:bookmarkStart w:id="4" w:name="שם_יחידה_מקצועית"/>
      <w:bookmarkStart w:id="5" w:name="_Ref402250120"/>
      <w:bookmarkEnd w:id="1"/>
      <w:bookmarkEnd w:id="2"/>
      <w:bookmarkEnd w:id="3"/>
      <w:r w:rsidRPr="001D347A">
        <w:rPr>
          <w:rFonts w:ascii="David" w:eastAsia="Times New Roman" w:hAnsi="David" w:cs="David"/>
          <w:sz w:val="24"/>
          <w:szCs w:val="24"/>
          <w:rtl/>
        </w:rPr>
        <w:t>מינהל ה</w:t>
      </w:r>
      <w:bookmarkEnd w:id="4"/>
      <w:r>
        <w:rPr>
          <w:rFonts w:ascii="David" w:eastAsia="Times New Roman" w:hAnsi="David" w:cs="David" w:hint="cs"/>
          <w:sz w:val="24"/>
          <w:szCs w:val="24"/>
          <w:rtl/>
        </w:rPr>
        <w:t>תרבות</w:t>
      </w:r>
      <w:r>
        <w:rPr>
          <w:rFonts w:ascii="David" w:eastAsia="Times New Roman" w:hAnsi="David" w:cs="David"/>
          <w:sz w:val="24"/>
          <w:szCs w:val="24"/>
          <w:rtl/>
        </w:rPr>
        <w:t xml:space="preserve"> </w:t>
      </w:r>
      <w:r>
        <w:rPr>
          <w:rFonts w:ascii="David" w:eastAsia="Times New Roman" w:hAnsi="David" w:cs="David" w:hint="cs"/>
          <w:sz w:val="24"/>
          <w:szCs w:val="24"/>
          <w:rtl/>
        </w:rPr>
        <w:t>ב</w:t>
      </w:r>
      <w:r w:rsidR="00604C2E">
        <w:rPr>
          <w:rFonts w:ascii="David" w:eastAsia="Times New Roman" w:hAnsi="David" w:cs="David"/>
          <w:sz w:val="24"/>
          <w:szCs w:val="24"/>
          <w:rtl/>
        </w:rPr>
        <w:t>משרד התרבות והספורט</w:t>
      </w:r>
      <w:bookmarkStart w:id="6" w:name="_Hlk76294182"/>
      <w:r w:rsidR="00604C2E">
        <w:rPr>
          <w:rFonts w:ascii="David" w:eastAsia="Times New Roman" w:hAnsi="David" w:cs="David" w:hint="cs"/>
          <w:sz w:val="24"/>
          <w:szCs w:val="24"/>
          <w:rtl/>
        </w:rPr>
        <w:t xml:space="preserve">, </w:t>
      </w:r>
      <w:r>
        <w:rPr>
          <w:rFonts w:ascii="David" w:hAnsi="David" w:cs="David" w:hint="cs"/>
          <w:sz w:val="24"/>
          <w:szCs w:val="24"/>
          <w:rtl/>
        </w:rPr>
        <w:t>כחלק מיישום החלטת הממשלה בעניין תוכנית חומש למגזר הערבי,</w:t>
      </w:r>
      <w:r w:rsidRPr="001D347A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1D347A" w:rsidRPr="001D347A">
        <w:rPr>
          <w:rFonts w:ascii="David" w:eastAsia="Times New Roman" w:hAnsi="David" w:cs="David"/>
          <w:sz w:val="24"/>
          <w:szCs w:val="24"/>
          <w:rtl/>
        </w:rPr>
        <w:t xml:space="preserve">פונה בזאת לקבלת הצעות </w:t>
      </w:r>
      <w:r w:rsidRPr="00146E95">
        <w:rPr>
          <w:rFonts w:ascii="David" w:eastAsia="Times New Roman" w:hAnsi="David" w:cs="David"/>
          <w:sz w:val="24"/>
          <w:szCs w:val="24"/>
          <w:rtl/>
        </w:rPr>
        <w:t xml:space="preserve">להקמת </w:t>
      </w:r>
      <w:r w:rsidR="00565D41">
        <w:rPr>
          <w:rFonts w:ascii="David" w:eastAsia="Times New Roman" w:hAnsi="David" w:cs="David" w:hint="cs"/>
          <w:sz w:val="24"/>
          <w:szCs w:val="24"/>
          <w:rtl/>
        </w:rPr>
        <w:t>סינמטק</w:t>
      </w:r>
      <w:r w:rsidRPr="00146E95">
        <w:rPr>
          <w:rFonts w:ascii="David" w:eastAsia="Times New Roman" w:hAnsi="David" w:cs="David"/>
          <w:sz w:val="24"/>
          <w:szCs w:val="24"/>
          <w:rtl/>
        </w:rPr>
        <w:t xml:space="preserve"> בחברה הערבית</w:t>
      </w:r>
      <w:bookmarkEnd w:id="6"/>
      <w:r w:rsidR="009913B9">
        <w:rPr>
          <w:rFonts w:ascii="David" w:hAnsi="David" w:cs="David" w:hint="cs"/>
          <w:sz w:val="24"/>
          <w:szCs w:val="24"/>
          <w:rtl/>
        </w:rPr>
        <w:t xml:space="preserve">, </w:t>
      </w:r>
      <w:r w:rsidR="001D347A" w:rsidRPr="001D347A">
        <w:rPr>
          <w:rFonts w:ascii="David" w:hAnsi="David" w:cs="David"/>
          <w:sz w:val="24"/>
          <w:szCs w:val="24"/>
          <w:rtl/>
        </w:rPr>
        <w:t xml:space="preserve">וזאת </w:t>
      </w:r>
      <w:r w:rsidR="001D347A" w:rsidRPr="001D347A">
        <w:rPr>
          <w:rFonts w:ascii="David" w:eastAsia="Times New Roman" w:hAnsi="David" w:cs="David"/>
          <w:sz w:val="24"/>
          <w:szCs w:val="24"/>
          <w:rtl/>
        </w:rPr>
        <w:t xml:space="preserve">בהתאם לתנאים, לדרישות ולהוראות המפורטות במסמכי </w:t>
      </w:r>
      <w:r w:rsidR="00604C2E">
        <w:rPr>
          <w:rFonts w:ascii="David" w:eastAsia="Times New Roman" w:hAnsi="David" w:cs="David" w:hint="cs"/>
          <w:sz w:val="24"/>
          <w:szCs w:val="24"/>
          <w:rtl/>
        </w:rPr>
        <w:t>ה</w:t>
      </w:r>
      <w:r w:rsidR="001D347A" w:rsidRPr="001D347A">
        <w:rPr>
          <w:rFonts w:ascii="David" w:eastAsia="Times New Roman" w:hAnsi="David" w:cs="David"/>
          <w:sz w:val="24"/>
          <w:szCs w:val="24"/>
          <w:rtl/>
        </w:rPr>
        <w:t>מכרז</w:t>
      </w:r>
      <w:r w:rsidR="00604C2E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 w:rsidR="00FC1B47">
        <w:rPr>
          <w:rFonts w:ascii="David" w:eastAsia="Times New Roman" w:hAnsi="David" w:cs="David" w:hint="cs"/>
          <w:sz w:val="24"/>
          <w:szCs w:val="24"/>
          <w:rtl/>
        </w:rPr>
        <w:t>ונספחיו, המפורסמים באתר המשרד</w:t>
      </w:r>
      <w:r w:rsidR="001D347A" w:rsidRPr="001D347A">
        <w:rPr>
          <w:rFonts w:ascii="David" w:eastAsia="Times New Roman" w:hAnsi="David" w:cs="David"/>
          <w:sz w:val="24"/>
          <w:szCs w:val="24"/>
          <w:rtl/>
        </w:rPr>
        <w:t>.</w:t>
      </w:r>
      <w:r w:rsidRPr="00146E95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565D41" w:rsidRDefault="00485E7C" w:rsidP="00565D41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bookmarkStart w:id="7" w:name="תקופת_התקשרות"/>
      <w:bookmarkStart w:id="8" w:name="_Hlk79400670"/>
      <w:r w:rsidRPr="002229F7">
        <w:rPr>
          <w:rFonts w:ascii="David" w:hAnsi="David" w:cs="David"/>
          <w:b/>
          <w:bCs/>
          <w:sz w:val="24"/>
          <w:szCs w:val="24"/>
          <w:rtl/>
        </w:rPr>
        <w:t>תקופת ההתקשרות:</w:t>
      </w:r>
      <w:bookmarkStart w:id="9" w:name="_Ref439671349"/>
      <w:bookmarkStart w:id="10" w:name="_Toc106836909"/>
      <w:bookmarkStart w:id="11" w:name="_Ref263083897"/>
      <w:bookmarkEnd w:id="5"/>
      <w:bookmarkEnd w:id="7"/>
      <w:bookmarkEnd w:id="8"/>
    </w:p>
    <w:p w:rsidR="00E970FA" w:rsidRPr="00E970FA" w:rsidRDefault="00565D41" w:rsidP="00E970FA">
      <w:pPr>
        <w:pStyle w:val="a4"/>
        <w:ind w:left="-35"/>
        <w:rPr>
          <w:rFonts w:ascii="David" w:hAnsi="David"/>
          <w:b/>
          <w:bCs/>
          <w:sz w:val="24"/>
        </w:rPr>
      </w:pPr>
      <w:r w:rsidRPr="00565D41">
        <w:rPr>
          <w:rFonts w:ascii="David" w:hAnsi="David"/>
          <w:rtl/>
        </w:rPr>
        <w:t xml:space="preserve">תקופת </w:t>
      </w:r>
      <w:r w:rsidRPr="00565D41">
        <w:rPr>
          <w:rFonts w:ascii="David" w:hAnsi="David"/>
          <w:sz w:val="24"/>
          <w:rtl/>
        </w:rPr>
        <w:t xml:space="preserve">ההתקשרות </w:t>
      </w:r>
      <w:r w:rsidRPr="00565D41">
        <w:rPr>
          <w:rFonts w:ascii="David" w:hAnsi="David"/>
          <w:rtl/>
        </w:rPr>
        <w:t xml:space="preserve">תהיה </w:t>
      </w:r>
      <w:r w:rsidRPr="00565D41">
        <w:rPr>
          <w:rFonts w:ascii="David" w:hAnsi="David" w:hint="cs"/>
          <w:rtl/>
        </w:rPr>
        <w:t>לשנתיים החל מיום חתימת הצדדים על החוזה</w:t>
      </w:r>
      <w:r w:rsidRPr="00565D41">
        <w:rPr>
          <w:rFonts w:ascii="David" w:hAnsi="David"/>
          <w:rtl/>
        </w:rPr>
        <w:t xml:space="preserve"> (להלן: </w:t>
      </w:r>
      <w:r w:rsidRPr="00565D41">
        <w:rPr>
          <w:rFonts w:ascii="David" w:hAnsi="David"/>
          <w:b/>
          <w:bCs/>
          <w:rtl/>
        </w:rPr>
        <w:t>תקופת ההתקשרות</w:t>
      </w:r>
      <w:r w:rsidRPr="00565D41">
        <w:rPr>
          <w:rFonts w:ascii="David" w:hAnsi="David"/>
          <w:rtl/>
        </w:rPr>
        <w:t>).</w:t>
      </w:r>
      <w:r w:rsidRPr="00565D41">
        <w:rPr>
          <w:rFonts w:ascii="David" w:hAnsi="David" w:hint="cs"/>
          <w:rtl/>
        </w:rPr>
        <w:t xml:space="preserve"> </w:t>
      </w:r>
      <w:r w:rsidRPr="00565D41">
        <w:rPr>
          <w:rFonts w:ascii="David" w:hAnsi="David"/>
          <w:sz w:val="24"/>
          <w:rtl/>
        </w:rPr>
        <w:t xml:space="preserve">המשרד רשאי, על פי שיקול דעתו הבלעדי, להאריך את תקופת ההתקשרות </w:t>
      </w:r>
      <w:r w:rsidRPr="00565D41">
        <w:rPr>
          <w:rFonts w:ascii="David" w:hAnsi="David" w:hint="cs"/>
          <w:sz w:val="24"/>
          <w:rtl/>
        </w:rPr>
        <w:t>ב-3</w:t>
      </w:r>
      <w:r w:rsidRPr="00565D41">
        <w:rPr>
          <w:rFonts w:ascii="David" w:hAnsi="David"/>
          <w:sz w:val="24"/>
          <w:rtl/>
        </w:rPr>
        <w:t xml:space="preserve"> תקופות נוספות בנות שנה כל אחת </w:t>
      </w:r>
      <w:r w:rsidRPr="00565D41">
        <w:rPr>
          <w:rFonts w:ascii="David" w:hAnsi="David"/>
          <w:rtl/>
        </w:rPr>
        <w:t>לשם ביצוע הפרויקט בשנים העוקבות</w:t>
      </w:r>
      <w:r w:rsidRPr="00565D41">
        <w:rPr>
          <w:rFonts w:ascii="David" w:hAnsi="David"/>
          <w:sz w:val="24"/>
          <w:rtl/>
        </w:rPr>
        <w:t xml:space="preserve">. </w:t>
      </w:r>
      <w:r w:rsidR="00E970FA" w:rsidRPr="00E970FA">
        <w:rPr>
          <w:rFonts w:ascii="David" w:eastAsia="Times New Roman" w:hAnsi="David"/>
          <w:sz w:val="24"/>
          <w:rtl/>
        </w:rPr>
        <w:t xml:space="preserve">ההתקשרות כולה כפופה לאישור ועדת המכרזים המשרדית, אישור תקציב המדינה מדי שנה וקיום תקציב </w:t>
      </w:r>
      <w:proofErr w:type="spellStart"/>
      <w:r w:rsidR="00E970FA" w:rsidRPr="00E970FA">
        <w:rPr>
          <w:rFonts w:ascii="David" w:eastAsia="Times New Roman" w:hAnsi="David"/>
          <w:sz w:val="24"/>
          <w:rtl/>
        </w:rPr>
        <w:t>תקציב</w:t>
      </w:r>
      <w:proofErr w:type="spellEnd"/>
      <w:r w:rsidR="00E970FA" w:rsidRPr="00E970FA">
        <w:rPr>
          <w:rFonts w:ascii="David" w:eastAsia="Times New Roman" w:hAnsi="David"/>
          <w:sz w:val="24"/>
          <w:rtl/>
        </w:rPr>
        <w:t xml:space="preserve"> ייעודי מתאים בתקנה הרלוונטית. </w:t>
      </w:r>
    </w:p>
    <w:p w:rsidR="009913B9" w:rsidRDefault="00EE2BCD" w:rsidP="00604C2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2229F7">
        <w:rPr>
          <w:rFonts w:ascii="David" w:hAnsi="David" w:cs="David"/>
          <w:b/>
          <w:bCs/>
          <w:sz w:val="24"/>
          <w:szCs w:val="24"/>
          <w:rtl/>
        </w:rPr>
        <w:t>תנאי סף</w:t>
      </w:r>
      <w:bookmarkEnd w:id="9"/>
      <w:bookmarkEnd w:id="10"/>
      <w:r w:rsidR="00FE1EB1" w:rsidRPr="002229F7">
        <w:rPr>
          <w:rFonts w:ascii="David" w:hAnsi="David" w:cs="David"/>
          <w:b/>
          <w:bCs/>
          <w:sz w:val="24"/>
          <w:szCs w:val="24"/>
          <w:rtl/>
        </w:rPr>
        <w:t xml:space="preserve"> מ</w:t>
      </w:r>
      <w:r w:rsidR="009F4CF9" w:rsidRPr="002229F7">
        <w:rPr>
          <w:rFonts w:ascii="David" w:hAnsi="David" w:cs="David"/>
          <w:b/>
          <w:bCs/>
          <w:sz w:val="24"/>
          <w:szCs w:val="24"/>
          <w:rtl/>
        </w:rPr>
        <w:t>נהליים</w:t>
      </w:r>
      <w:bookmarkStart w:id="12" w:name="_Ref81211977"/>
      <w:bookmarkEnd w:id="11"/>
      <w:r w:rsidR="009913B9">
        <w:rPr>
          <w:rFonts w:ascii="David" w:hAnsi="David" w:cs="David" w:hint="cs"/>
          <w:b/>
          <w:bCs/>
          <w:sz w:val="24"/>
          <w:szCs w:val="24"/>
          <w:rtl/>
        </w:rPr>
        <w:t xml:space="preserve"> (סעיף 5.1 במכרז):</w:t>
      </w:r>
    </w:p>
    <w:p w:rsidR="00565D41" w:rsidRDefault="00565D41" w:rsidP="00565D41">
      <w:pPr>
        <w:pStyle w:val="a4"/>
        <w:numPr>
          <w:ilvl w:val="0"/>
          <w:numId w:val="19"/>
        </w:numPr>
        <w:rPr>
          <w:rFonts w:ascii="David" w:hAnsi="David"/>
        </w:rPr>
      </w:pPr>
      <w:bookmarkStart w:id="13" w:name="_Ref87965456"/>
      <w:r>
        <w:rPr>
          <w:rFonts w:ascii="David" w:hAnsi="David" w:hint="cs"/>
          <w:rtl/>
        </w:rPr>
        <w:t xml:space="preserve">המציע הוא רשות מוניציפלית או </w:t>
      </w:r>
      <w:r w:rsidRPr="00304DA7">
        <w:rPr>
          <w:rFonts w:ascii="David" w:eastAsia="Times New Roman" w:hAnsi="David"/>
          <w:sz w:val="24"/>
          <w:rtl/>
        </w:rPr>
        <w:t xml:space="preserve">עמותה </w:t>
      </w:r>
      <w:r w:rsidRPr="00304DA7">
        <w:rPr>
          <w:rFonts w:ascii="David" w:hAnsi="David"/>
          <w:sz w:val="24"/>
          <w:rtl/>
        </w:rPr>
        <w:t>או חברה לתועלת הציבור (</w:t>
      </w:r>
      <w:proofErr w:type="spellStart"/>
      <w:r w:rsidRPr="00304DA7">
        <w:rPr>
          <w:rFonts w:ascii="David" w:hAnsi="David"/>
          <w:sz w:val="24"/>
          <w:rtl/>
        </w:rPr>
        <w:t>חל"צ</w:t>
      </w:r>
      <w:proofErr w:type="spellEnd"/>
      <w:r w:rsidRPr="00304DA7">
        <w:rPr>
          <w:rFonts w:ascii="David" w:hAnsi="David"/>
          <w:sz w:val="24"/>
          <w:rtl/>
        </w:rPr>
        <w:t>) או הקד</w:t>
      </w:r>
      <w:r w:rsidRPr="00304DA7">
        <w:rPr>
          <w:rFonts w:ascii="David" w:hAnsi="David"/>
          <w:rtl/>
        </w:rPr>
        <w:t>ש.</w:t>
      </w:r>
      <w:bookmarkEnd w:id="13"/>
    </w:p>
    <w:p w:rsidR="00E11896" w:rsidRPr="00E11896" w:rsidRDefault="00E11896" w:rsidP="00E11896">
      <w:pPr>
        <w:pStyle w:val="a4"/>
        <w:numPr>
          <w:ilvl w:val="0"/>
          <w:numId w:val="19"/>
        </w:numPr>
        <w:rPr>
          <w:rFonts w:ascii="David" w:hAnsi="David"/>
          <w:sz w:val="24"/>
        </w:rPr>
      </w:pPr>
      <w:r>
        <w:rPr>
          <w:rFonts w:hint="cs"/>
          <w:rtl/>
        </w:rPr>
        <w:t>המציע</w:t>
      </w:r>
      <w:r>
        <w:rPr>
          <w:rtl/>
        </w:rPr>
        <w:t xml:space="preserve"> </w:t>
      </w:r>
      <w:r w:rsidRPr="005A281A">
        <w:rPr>
          <w:u w:val="single"/>
          <w:rtl/>
        </w:rPr>
        <w:t>אינו</w:t>
      </w:r>
      <w:r w:rsidRPr="00B77446">
        <w:rPr>
          <w:rtl/>
        </w:rPr>
        <w:t xml:space="preserve"> </w:t>
      </w:r>
      <w:r>
        <w:rPr>
          <w:rFonts w:hint="cs"/>
          <w:rtl/>
        </w:rPr>
        <w:t>"</w:t>
      </w:r>
      <w:r>
        <w:rPr>
          <w:rtl/>
        </w:rPr>
        <w:t>סינמטק</w:t>
      </w:r>
      <w:r>
        <w:rPr>
          <w:rFonts w:hint="cs"/>
          <w:rtl/>
        </w:rPr>
        <w:t>",</w:t>
      </w:r>
      <w:r>
        <w:rPr>
          <w:rtl/>
        </w:rPr>
        <w:t xml:space="preserve"> כהגדרתו בפסקת משנה</w:t>
      </w:r>
      <w:r>
        <w:rPr>
          <w:rFonts w:hint="cs"/>
          <w:rtl/>
        </w:rPr>
        <w:t xml:space="preserve"> (ד</w:t>
      </w:r>
      <w:r>
        <w:rPr>
          <w:rtl/>
        </w:rPr>
        <w:t>)</w:t>
      </w:r>
      <w:r>
        <w:rPr>
          <w:rFonts w:hint="cs"/>
          <w:rtl/>
        </w:rPr>
        <w:t xml:space="preserve"> למבחן התמיכה (סעיף </w:t>
      </w:r>
      <w:r>
        <w:rPr>
          <w:cs/>
        </w:rPr>
        <w:t>‎</w:t>
      </w:r>
      <w:r>
        <w:t>2.4</w:t>
      </w:r>
      <w:r>
        <w:rPr>
          <w:rStyle w:val="ac"/>
          <w:rFonts w:ascii="David" w:hAnsi="David" w:hint="cs"/>
          <w:sz w:val="24"/>
          <w:szCs w:val="24"/>
          <w:rtl/>
        </w:rPr>
        <w:t xml:space="preserve"> למכרז).</w:t>
      </w:r>
    </w:p>
    <w:p w:rsidR="00604C2E" w:rsidRPr="009913B9" w:rsidRDefault="009913B9" w:rsidP="009913B9">
      <w:pPr>
        <w:pStyle w:val="a4"/>
        <w:numPr>
          <w:ilvl w:val="0"/>
          <w:numId w:val="19"/>
        </w:numPr>
        <w:rPr>
          <w:rFonts w:ascii="David" w:hAnsi="David"/>
          <w:sz w:val="24"/>
          <w:rtl/>
        </w:rPr>
      </w:pPr>
      <w:r w:rsidRPr="009913B9">
        <w:rPr>
          <w:rFonts w:ascii="David" w:hAnsi="David" w:hint="cs"/>
          <w:sz w:val="24"/>
          <w:rtl/>
        </w:rPr>
        <w:t xml:space="preserve">יתר תנאי הסף המנהליים </w:t>
      </w:r>
      <w:r w:rsidR="00604C2E" w:rsidRPr="009913B9">
        <w:rPr>
          <w:rFonts w:ascii="David" w:hAnsi="David"/>
          <w:sz w:val="24"/>
          <w:rtl/>
        </w:rPr>
        <w:t>מפורטים בסעיף 5 למכרז.</w:t>
      </w:r>
    </w:p>
    <w:p w:rsidR="0044014F" w:rsidRDefault="00753219" w:rsidP="009913B9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bookmarkStart w:id="14" w:name="_Ref403573502"/>
      <w:bookmarkStart w:id="15" w:name="_Ref299617500"/>
      <w:bookmarkEnd w:id="12"/>
      <w:r w:rsidRPr="002229F7">
        <w:rPr>
          <w:rFonts w:ascii="David" w:hAnsi="David" w:cs="David"/>
          <w:b/>
          <w:bCs/>
          <w:sz w:val="24"/>
          <w:szCs w:val="24"/>
          <w:rtl/>
        </w:rPr>
        <w:t xml:space="preserve">תנאי סף </w:t>
      </w:r>
      <w:r w:rsidR="00FE1EB1" w:rsidRPr="002229F7">
        <w:rPr>
          <w:rFonts w:ascii="David" w:hAnsi="David" w:cs="David"/>
          <w:b/>
          <w:bCs/>
          <w:sz w:val="24"/>
          <w:szCs w:val="24"/>
          <w:rtl/>
        </w:rPr>
        <w:t>מקצועיים</w:t>
      </w:r>
      <w:r w:rsidR="009913B9">
        <w:rPr>
          <w:rFonts w:ascii="David" w:hAnsi="David" w:cs="David" w:hint="cs"/>
          <w:b/>
          <w:bCs/>
          <w:sz w:val="24"/>
          <w:szCs w:val="24"/>
          <w:rtl/>
        </w:rPr>
        <w:t xml:space="preserve"> (סעיף 5.2 במכרז)</w:t>
      </w:r>
      <w:r w:rsidR="0044014F" w:rsidRPr="002229F7">
        <w:rPr>
          <w:rFonts w:ascii="David" w:hAnsi="David" w:cs="David"/>
          <w:b/>
          <w:bCs/>
          <w:sz w:val="24"/>
          <w:szCs w:val="24"/>
          <w:rtl/>
        </w:rPr>
        <w:t>:</w:t>
      </w:r>
      <w:bookmarkStart w:id="16" w:name="_Ref43809109"/>
      <w:bookmarkStart w:id="17" w:name="_Ref43888131"/>
      <w:bookmarkStart w:id="18" w:name="_Ref279415279"/>
      <w:bookmarkStart w:id="19" w:name="_Ref295218220"/>
      <w:bookmarkStart w:id="20" w:name="_Ref295223186"/>
    </w:p>
    <w:p w:rsidR="00565D41" w:rsidRDefault="00565D41" w:rsidP="00565D41">
      <w:pPr>
        <w:pStyle w:val="a4"/>
        <w:numPr>
          <w:ilvl w:val="0"/>
          <w:numId w:val="19"/>
        </w:numPr>
        <w:rPr>
          <w:rFonts w:ascii="David" w:hAnsi="David"/>
          <w:b/>
          <w:bCs/>
          <w:sz w:val="24"/>
        </w:rPr>
      </w:pPr>
      <w:r>
        <w:rPr>
          <w:rFonts w:ascii="David" w:hAnsi="David" w:hint="cs"/>
          <w:b/>
          <w:bCs/>
          <w:sz w:val="24"/>
          <w:rtl/>
        </w:rPr>
        <w:t>תנאי סף למיקום המבנה:</w:t>
      </w:r>
    </w:p>
    <w:p w:rsidR="00565D41" w:rsidRDefault="00565D41" w:rsidP="00565D41">
      <w:pPr>
        <w:pStyle w:val="a4"/>
        <w:numPr>
          <w:ilvl w:val="0"/>
          <w:numId w:val="20"/>
        </w:numPr>
        <w:ind w:left="957" w:hanging="283"/>
        <w:rPr>
          <w:rFonts w:ascii="David" w:hAnsi="David"/>
        </w:rPr>
      </w:pPr>
      <w:r>
        <w:rPr>
          <w:rFonts w:ascii="David" w:hAnsi="David" w:hint="cs"/>
          <w:rtl/>
        </w:rPr>
        <w:t xml:space="preserve">המבנה שבו יופעל הסינמטק ימוקם באחת מהרשויות הנמנות בהחלטת הממשלה </w:t>
      </w:r>
      <w:r w:rsidR="00311096">
        <w:rPr>
          <w:rFonts w:ascii="David" w:hAnsi="David" w:hint="cs"/>
          <w:rtl/>
        </w:rPr>
        <w:t>(</w:t>
      </w:r>
      <w:r>
        <w:rPr>
          <w:rFonts w:ascii="David" w:hAnsi="David" w:hint="cs"/>
          <w:rtl/>
        </w:rPr>
        <w:t>כהגדרתה למכרז</w:t>
      </w:r>
      <w:r w:rsidR="00311096">
        <w:rPr>
          <w:rFonts w:ascii="David" w:hAnsi="David" w:hint="cs"/>
          <w:rtl/>
        </w:rPr>
        <w:t>)</w:t>
      </w:r>
      <w:r>
        <w:rPr>
          <w:rFonts w:ascii="David" w:hAnsi="David" w:hint="cs"/>
          <w:rtl/>
        </w:rPr>
        <w:t>.</w:t>
      </w:r>
    </w:p>
    <w:p w:rsidR="00565D41" w:rsidRPr="00311096" w:rsidRDefault="00E11896" w:rsidP="00B76449">
      <w:pPr>
        <w:pStyle w:val="a4"/>
        <w:numPr>
          <w:ilvl w:val="0"/>
          <w:numId w:val="20"/>
        </w:numPr>
        <w:ind w:left="957" w:hanging="283"/>
        <w:rPr>
          <w:rFonts w:ascii="David" w:hAnsi="David"/>
          <w:sz w:val="24"/>
          <w:rtl/>
        </w:rPr>
      </w:pPr>
      <w:r>
        <w:rPr>
          <w:rFonts w:hint="cs"/>
          <w:rtl/>
        </w:rPr>
        <w:t xml:space="preserve">הסינמטק יופעל ברשות מקומית אשר בתחומה </w:t>
      </w:r>
      <w:r w:rsidRPr="00311096">
        <w:rPr>
          <w:rFonts w:hint="cs"/>
          <w:u w:val="single"/>
          <w:rtl/>
        </w:rPr>
        <w:t>לא פועל</w:t>
      </w:r>
      <w:r>
        <w:rPr>
          <w:rFonts w:hint="cs"/>
          <w:rtl/>
        </w:rPr>
        <w:t xml:space="preserve"> </w:t>
      </w:r>
      <w:r>
        <w:rPr>
          <w:rtl/>
        </w:rPr>
        <w:t>בית קולנוע מסחרי</w:t>
      </w:r>
      <w:r w:rsidR="00311096">
        <w:rPr>
          <w:rFonts w:hint="cs"/>
          <w:rtl/>
        </w:rPr>
        <w:t xml:space="preserve"> (</w:t>
      </w:r>
      <w:r>
        <w:rPr>
          <w:rtl/>
        </w:rPr>
        <w:t xml:space="preserve">לעניין זה, </w:t>
      </w:r>
      <w:r w:rsidRPr="00311096">
        <w:rPr>
          <w:b/>
          <w:bCs/>
          <w:rtl/>
        </w:rPr>
        <w:t>"בית קולנוע מסחרי"</w:t>
      </w:r>
      <w:r>
        <w:rPr>
          <w:rtl/>
        </w:rPr>
        <w:t xml:space="preserve"> – בית קולנוע שהבעלים שלו חבר בהתאחדות ענף הקולנוע בישראל</w:t>
      </w:r>
      <w:r w:rsidR="00311096">
        <w:rPr>
          <w:rFonts w:hint="cs"/>
          <w:rtl/>
        </w:rPr>
        <w:t>)</w:t>
      </w:r>
      <w:r w:rsidR="00565D41">
        <w:rPr>
          <w:rFonts w:hint="cs"/>
          <w:rtl/>
        </w:rPr>
        <w:t>.</w:t>
      </w:r>
    </w:p>
    <w:p w:rsidR="0044014F" w:rsidRPr="009913B9" w:rsidRDefault="009913B9" w:rsidP="00FE4215">
      <w:pPr>
        <w:pStyle w:val="a4"/>
        <w:numPr>
          <w:ilvl w:val="0"/>
          <w:numId w:val="19"/>
        </w:numPr>
        <w:rPr>
          <w:rFonts w:ascii="David" w:hAnsi="David"/>
          <w:b/>
          <w:bCs/>
          <w:sz w:val="24"/>
        </w:rPr>
      </w:pPr>
      <w:r>
        <w:rPr>
          <w:rFonts w:ascii="David" w:hAnsi="David" w:hint="cs"/>
          <w:b/>
          <w:bCs/>
          <w:sz w:val="24"/>
          <w:rtl/>
        </w:rPr>
        <w:t xml:space="preserve">תנאי סף </w:t>
      </w:r>
      <w:r w:rsidRPr="009913B9">
        <w:rPr>
          <w:rFonts w:ascii="David" w:hAnsi="David"/>
          <w:b/>
          <w:bCs/>
          <w:sz w:val="24"/>
          <w:rtl/>
        </w:rPr>
        <w:t>למציע</w:t>
      </w:r>
      <w:bookmarkStart w:id="21" w:name="_Ref79069220"/>
      <w:r>
        <w:rPr>
          <w:rFonts w:ascii="David" w:hAnsi="David" w:hint="cs"/>
          <w:b/>
          <w:bCs/>
          <w:sz w:val="24"/>
          <w:rtl/>
        </w:rPr>
        <w:t xml:space="preserve">: </w:t>
      </w:r>
      <w:r w:rsidRPr="009913B9">
        <w:rPr>
          <w:rFonts w:ascii="David" w:hAnsi="David" w:hint="cs"/>
          <w:rtl/>
        </w:rPr>
        <w:t xml:space="preserve">המציע קיים </w:t>
      </w:r>
      <w:r w:rsidRPr="009913B9">
        <w:rPr>
          <w:rFonts w:ascii="David" w:hAnsi="David"/>
          <w:sz w:val="24"/>
          <w:rtl/>
        </w:rPr>
        <w:t>פעילות תרבות ערבית בהיקף שנתי שלא יפחת מ</w:t>
      </w:r>
      <w:r w:rsidRPr="009913B9">
        <w:rPr>
          <w:rFonts w:ascii="David" w:hAnsi="David" w:hint="cs"/>
          <w:sz w:val="24"/>
          <w:rtl/>
        </w:rPr>
        <w:t>-100,000 ₪ (</w:t>
      </w:r>
      <w:r w:rsidRPr="009913B9">
        <w:rPr>
          <w:rFonts w:ascii="David" w:hAnsi="David"/>
          <w:rtl/>
        </w:rPr>
        <w:t xml:space="preserve">כולל מע"מ) </w:t>
      </w:r>
      <w:r w:rsidRPr="009913B9">
        <w:rPr>
          <w:rFonts w:ascii="David" w:hAnsi="David" w:hint="cs"/>
          <w:u w:val="single"/>
          <w:rtl/>
        </w:rPr>
        <w:t>בלפחות שתים</w:t>
      </w:r>
      <w:r w:rsidRPr="009913B9">
        <w:rPr>
          <w:rFonts w:ascii="David" w:hAnsi="David" w:hint="cs"/>
          <w:rtl/>
        </w:rPr>
        <w:t xml:space="preserve"> מהשנים 2019, 2020 ו</w:t>
      </w:r>
      <w:r w:rsidRPr="009913B9">
        <w:rPr>
          <w:rFonts w:ascii="David" w:hAnsi="David"/>
          <w:rtl/>
        </w:rPr>
        <w:t>־20</w:t>
      </w:r>
      <w:r w:rsidRPr="009913B9">
        <w:rPr>
          <w:rFonts w:ascii="David" w:hAnsi="David" w:hint="cs"/>
          <w:rtl/>
        </w:rPr>
        <w:t>21</w:t>
      </w:r>
      <w:bookmarkEnd w:id="21"/>
      <w:r>
        <w:rPr>
          <w:rFonts w:ascii="David" w:hAnsi="David" w:hint="cs"/>
          <w:rtl/>
        </w:rPr>
        <w:t xml:space="preserve"> (</w:t>
      </w:r>
      <w:r w:rsidRPr="009913B9">
        <w:rPr>
          <w:rFonts w:ascii="David" w:hAnsi="David" w:hint="cs"/>
          <w:rtl/>
        </w:rPr>
        <w:t>לעניין סעיף זה "</w:t>
      </w:r>
      <w:r w:rsidRPr="009913B9">
        <w:rPr>
          <w:rFonts w:ascii="David" w:hAnsi="David" w:hint="cs"/>
          <w:b/>
          <w:bCs/>
          <w:rtl/>
        </w:rPr>
        <w:t>פעילות תרבות ערבית</w:t>
      </w:r>
      <w:r w:rsidRPr="009913B9">
        <w:rPr>
          <w:rFonts w:ascii="David" w:hAnsi="David" w:hint="cs"/>
          <w:rtl/>
        </w:rPr>
        <w:t xml:space="preserve">" </w:t>
      </w:r>
      <w:r w:rsidRPr="009913B9">
        <w:rPr>
          <w:rFonts w:ascii="David" w:hAnsi="David"/>
          <w:rtl/>
        </w:rPr>
        <w:t>–</w:t>
      </w:r>
      <w:r w:rsidRPr="009913B9">
        <w:rPr>
          <w:rFonts w:ascii="David" w:hAnsi="David" w:hint="cs"/>
          <w:rtl/>
        </w:rPr>
        <w:t xml:space="preserve"> </w:t>
      </w:r>
      <w:r>
        <w:rPr>
          <w:rFonts w:hint="cs"/>
          <w:rtl/>
        </w:rPr>
        <w:t xml:space="preserve">פעילות תרבות מבין תחומי התרבות </w:t>
      </w:r>
      <w:r w:rsidR="00FE4215">
        <w:rPr>
          <w:rFonts w:hint="cs"/>
          <w:rtl/>
        </w:rPr>
        <w:t>המפורטים</w:t>
      </w:r>
      <w:r>
        <w:rPr>
          <w:rFonts w:hint="cs"/>
          <w:rtl/>
        </w:rPr>
        <w:t xml:space="preserve"> בסעיף</w:t>
      </w:r>
      <w:r w:rsidR="00565D41">
        <w:rPr>
          <w:rFonts w:hint="cs"/>
          <w:rtl/>
        </w:rPr>
        <w:t xml:space="preserve"> 2.9</w:t>
      </w:r>
      <w:r>
        <w:rPr>
          <w:rFonts w:hint="cs"/>
          <w:rtl/>
        </w:rPr>
        <w:t xml:space="preserve"> </w:t>
      </w:r>
      <w:r w:rsidR="00565D41">
        <w:rPr>
          <w:rFonts w:hint="cs"/>
          <w:rtl/>
        </w:rPr>
        <w:t>למכרז</w:t>
      </w:r>
      <w:r>
        <w:rPr>
          <w:rFonts w:hint="cs"/>
          <w:rtl/>
        </w:rPr>
        <w:t xml:space="preserve">, אשר מופנית </w:t>
      </w:r>
      <w:r w:rsidR="00565D41">
        <w:rPr>
          <w:rFonts w:hint="cs"/>
          <w:rtl/>
        </w:rPr>
        <w:t>ל</w:t>
      </w:r>
      <w:r>
        <w:rPr>
          <w:rFonts w:hint="cs"/>
          <w:rtl/>
        </w:rPr>
        <w:t>חברה הערבית ומבוצעת על ידי אמנים ערבים</w:t>
      </w:r>
      <w:r w:rsidR="00565D41">
        <w:rPr>
          <w:rFonts w:hint="cs"/>
          <w:rtl/>
        </w:rPr>
        <w:t>)</w:t>
      </w:r>
      <w:r>
        <w:rPr>
          <w:rFonts w:hint="cs"/>
          <w:rtl/>
        </w:rPr>
        <w:t>.</w:t>
      </w:r>
      <w:bookmarkStart w:id="22" w:name="_Ref117783224"/>
      <w:bookmarkEnd w:id="16"/>
      <w:bookmarkEnd w:id="17"/>
      <w:bookmarkEnd w:id="18"/>
      <w:bookmarkEnd w:id="19"/>
      <w:bookmarkEnd w:id="20"/>
    </w:p>
    <w:p w:rsidR="00E11896" w:rsidRPr="00E11896" w:rsidRDefault="0044014F" w:rsidP="00E11896">
      <w:pPr>
        <w:pStyle w:val="a4"/>
        <w:numPr>
          <w:ilvl w:val="0"/>
          <w:numId w:val="19"/>
        </w:numPr>
      </w:pPr>
      <w:r w:rsidRPr="00F9309D">
        <w:rPr>
          <w:rFonts w:ascii="David" w:hAnsi="David"/>
          <w:b/>
          <w:bCs/>
          <w:sz w:val="24"/>
          <w:rtl/>
        </w:rPr>
        <w:t xml:space="preserve">תנאי סף </w:t>
      </w:r>
      <w:bookmarkEnd w:id="22"/>
      <w:r w:rsidR="00565D41">
        <w:rPr>
          <w:rFonts w:ascii="David" w:hAnsi="David" w:hint="cs"/>
          <w:b/>
          <w:bCs/>
          <w:sz w:val="24"/>
          <w:rtl/>
        </w:rPr>
        <w:t>למנהל הסינמטק</w:t>
      </w:r>
      <w:r w:rsidR="009913B9">
        <w:rPr>
          <w:rFonts w:ascii="David" w:hAnsi="David" w:hint="cs"/>
          <w:b/>
          <w:bCs/>
          <w:sz w:val="24"/>
          <w:rtl/>
        </w:rPr>
        <w:t xml:space="preserve"> המוצע</w:t>
      </w:r>
      <w:r w:rsidR="00F9309D" w:rsidRPr="00F9309D">
        <w:rPr>
          <w:rFonts w:ascii="David" w:hAnsi="David" w:hint="cs"/>
          <w:b/>
          <w:bCs/>
          <w:sz w:val="24"/>
          <w:rtl/>
        </w:rPr>
        <w:t>:</w:t>
      </w:r>
      <w:bookmarkEnd w:id="14"/>
      <w:bookmarkEnd w:id="15"/>
      <w:r w:rsidR="00565D41" w:rsidRPr="00565D41">
        <w:rPr>
          <w:rFonts w:hint="cs"/>
          <w:rtl/>
        </w:rPr>
        <w:t xml:space="preserve"> </w:t>
      </w:r>
    </w:p>
    <w:p w:rsidR="0097072A" w:rsidRPr="00D34E89" w:rsidRDefault="0097072A" w:rsidP="0097072A">
      <w:pPr>
        <w:pStyle w:val="a4"/>
        <w:numPr>
          <w:ilvl w:val="0"/>
          <w:numId w:val="20"/>
        </w:numPr>
        <w:ind w:left="957" w:hanging="283"/>
      </w:pPr>
      <w:r>
        <w:rPr>
          <w:rFonts w:ascii="David" w:hAnsi="David" w:hint="cs"/>
          <w:rtl/>
        </w:rPr>
        <w:t>בעל תואר אקדמי מתחומי האמנויות</w:t>
      </w:r>
      <w:r w:rsidRPr="00D34E89">
        <w:rPr>
          <w:rFonts w:ascii="David" w:hAnsi="David" w:hint="cs"/>
          <w:rtl/>
        </w:rPr>
        <w:t xml:space="preserve"> או בעל ת</w:t>
      </w:r>
      <w:r>
        <w:rPr>
          <w:rFonts w:ascii="David" w:hAnsi="David" w:hint="cs"/>
          <w:rtl/>
        </w:rPr>
        <w:t>עודת בוגר בית ספר לאמנות הנתמך ע</w:t>
      </w:r>
      <w:r w:rsidRPr="00D34E89">
        <w:rPr>
          <w:rFonts w:ascii="David" w:hAnsi="David" w:hint="cs"/>
          <w:rtl/>
        </w:rPr>
        <w:t>ל ידי משרד התרבות מתחומי אמנויות</w:t>
      </w:r>
      <w:r w:rsidRPr="00D34E89">
        <w:rPr>
          <w:rFonts w:hint="cs"/>
          <w:rtl/>
        </w:rPr>
        <w:t xml:space="preserve"> שלהלן: קולנוע וטלוויזי</w:t>
      </w:r>
      <w:r w:rsidRPr="00D34E89">
        <w:rPr>
          <w:rFonts w:hint="eastAsia"/>
          <w:rtl/>
        </w:rPr>
        <w:t>ה</w:t>
      </w:r>
      <w:r w:rsidRPr="00D34E89">
        <w:rPr>
          <w:rFonts w:hint="cs"/>
          <w:rtl/>
        </w:rPr>
        <w:t>, אמנויות הבמה, תיאטרון ומחול, אמנות חזותית ופלסטית.</w:t>
      </w:r>
    </w:p>
    <w:p w:rsidR="00565D41" w:rsidRPr="004774D6" w:rsidRDefault="00565D41" w:rsidP="00E11896">
      <w:pPr>
        <w:pStyle w:val="a4"/>
        <w:numPr>
          <w:ilvl w:val="0"/>
          <w:numId w:val="20"/>
        </w:numPr>
        <w:ind w:left="957" w:hanging="283"/>
      </w:pPr>
      <w:r w:rsidRPr="004774D6">
        <w:rPr>
          <w:rFonts w:hint="cs"/>
          <w:rtl/>
        </w:rPr>
        <w:t xml:space="preserve">על מנהל הסינמטק המוצע להיות בעל ניסיון </w:t>
      </w:r>
      <w:r w:rsidRPr="004774D6">
        <w:rPr>
          <w:rFonts w:hint="cs"/>
          <w:u w:val="single"/>
          <w:rtl/>
        </w:rPr>
        <w:t>בלפחות באחד</w:t>
      </w:r>
      <w:r w:rsidRPr="004774D6">
        <w:rPr>
          <w:rFonts w:hint="cs"/>
          <w:rtl/>
        </w:rPr>
        <w:t xml:space="preserve"> </w:t>
      </w:r>
      <w:r>
        <w:rPr>
          <w:rFonts w:hint="cs"/>
          <w:rtl/>
        </w:rPr>
        <w:t>מחלופות הניסיון</w:t>
      </w:r>
      <w:r w:rsidRPr="004774D6">
        <w:rPr>
          <w:rFonts w:hint="cs"/>
          <w:rtl/>
        </w:rPr>
        <w:t xml:space="preserve"> שלהלן (א</w:t>
      </w:r>
      <w:r>
        <w:rPr>
          <w:rFonts w:hint="cs"/>
          <w:rtl/>
        </w:rPr>
        <w:t>'</w:t>
      </w:r>
      <w:r w:rsidRPr="004774D6">
        <w:rPr>
          <w:rFonts w:hint="cs"/>
          <w:rtl/>
        </w:rPr>
        <w:t xml:space="preserve"> או ב</w:t>
      </w:r>
      <w:r>
        <w:rPr>
          <w:rFonts w:hint="cs"/>
          <w:rtl/>
        </w:rPr>
        <w:t>'</w:t>
      </w:r>
      <w:r w:rsidRPr="004774D6">
        <w:rPr>
          <w:rFonts w:hint="cs"/>
          <w:rtl/>
        </w:rPr>
        <w:t>):</w:t>
      </w:r>
    </w:p>
    <w:p w:rsidR="00565D41" w:rsidRDefault="00565D41" w:rsidP="00565E01">
      <w:pPr>
        <w:pStyle w:val="a4"/>
        <w:numPr>
          <w:ilvl w:val="4"/>
          <w:numId w:val="16"/>
        </w:numPr>
        <w:spacing w:before="240"/>
        <w:ind w:left="1241" w:hanging="283"/>
      </w:pPr>
      <w:bookmarkStart w:id="23" w:name="_Ref113290829"/>
      <w:r w:rsidRPr="004774D6">
        <w:rPr>
          <w:rFonts w:hint="cs"/>
          <w:rtl/>
        </w:rPr>
        <w:t>בעל</w:t>
      </w:r>
      <w:r>
        <w:rPr>
          <w:rFonts w:hint="cs"/>
          <w:rtl/>
        </w:rPr>
        <w:t xml:space="preserve"> ניסיון מעשי</w:t>
      </w:r>
      <w:r w:rsidRPr="004774D6">
        <w:rPr>
          <w:rFonts w:hint="cs"/>
          <w:rtl/>
        </w:rPr>
        <w:t xml:space="preserve"> </w:t>
      </w:r>
      <w:r w:rsidR="00565E01">
        <w:rPr>
          <w:rFonts w:hint="cs"/>
          <w:rtl/>
        </w:rPr>
        <w:t xml:space="preserve">של לפחות 24 חודשים </w:t>
      </w:r>
      <w:r>
        <w:rPr>
          <w:rFonts w:hint="cs"/>
          <w:rtl/>
        </w:rPr>
        <w:t>ב</w:t>
      </w:r>
      <w:r w:rsidRPr="004774D6">
        <w:rPr>
          <w:rFonts w:hint="cs"/>
          <w:rtl/>
        </w:rPr>
        <w:t>עולם אמנויות המסך והקול.</w:t>
      </w:r>
      <w:bookmarkEnd w:id="23"/>
    </w:p>
    <w:p w:rsidR="00565D41" w:rsidRPr="004774D6" w:rsidRDefault="00565D41" w:rsidP="00565D41">
      <w:pPr>
        <w:pStyle w:val="a4"/>
        <w:spacing w:before="240"/>
        <w:ind w:left="1241"/>
        <w:rPr>
          <w:b/>
          <w:bCs/>
        </w:rPr>
      </w:pPr>
      <w:r w:rsidRPr="004774D6">
        <w:rPr>
          <w:rFonts w:hint="cs"/>
          <w:b/>
          <w:bCs/>
          <w:rtl/>
        </w:rPr>
        <w:t xml:space="preserve">או לחלופין </w:t>
      </w:r>
      <w:r w:rsidRPr="004774D6">
        <w:rPr>
          <w:b/>
          <w:bCs/>
          <w:rtl/>
        </w:rPr>
        <w:t>–</w:t>
      </w:r>
    </w:p>
    <w:p w:rsidR="00565D41" w:rsidRPr="004774D6" w:rsidRDefault="00565D41" w:rsidP="00565D41">
      <w:pPr>
        <w:pStyle w:val="a4"/>
        <w:numPr>
          <w:ilvl w:val="4"/>
          <w:numId w:val="16"/>
        </w:numPr>
        <w:spacing w:before="240"/>
        <w:ind w:left="1241" w:hanging="283"/>
        <w:rPr>
          <w:rFonts w:ascii="David" w:hAnsi="David"/>
          <w:sz w:val="24"/>
          <w:u w:val="single"/>
          <w:rtl/>
        </w:rPr>
      </w:pPr>
      <w:bookmarkStart w:id="24" w:name="_Ref113290620"/>
      <w:r w:rsidRPr="004774D6">
        <w:rPr>
          <w:rFonts w:ascii="David" w:hAnsi="David" w:hint="cs"/>
          <w:sz w:val="24"/>
          <w:rtl/>
        </w:rPr>
        <w:t xml:space="preserve">בעל ניסיון מוכח של </w:t>
      </w:r>
      <w:r>
        <w:rPr>
          <w:rFonts w:ascii="David" w:hAnsi="David" w:hint="cs"/>
          <w:sz w:val="24"/>
          <w:rtl/>
        </w:rPr>
        <w:t>ארבע שנים</w:t>
      </w:r>
      <w:r w:rsidRPr="004774D6">
        <w:rPr>
          <w:rFonts w:ascii="David" w:hAnsi="David" w:hint="cs"/>
          <w:sz w:val="24"/>
          <w:rtl/>
        </w:rPr>
        <w:t xml:space="preserve"> לפחות, ב</w:t>
      </w:r>
      <w:r>
        <w:rPr>
          <w:rFonts w:ascii="David" w:hAnsi="David" w:hint="cs"/>
          <w:sz w:val="24"/>
          <w:rtl/>
        </w:rPr>
        <w:t>עשר</w:t>
      </w:r>
      <w:r w:rsidRPr="004774D6">
        <w:rPr>
          <w:rFonts w:ascii="David" w:hAnsi="David" w:hint="cs"/>
          <w:sz w:val="24"/>
          <w:rtl/>
        </w:rPr>
        <w:t xml:space="preserve"> השנים האחרונות, בניהול מוסדות תרבות וקהילה.</w:t>
      </w:r>
      <w:bookmarkEnd w:id="24"/>
    </w:p>
    <w:p w:rsidR="00E53DD3" w:rsidRDefault="00565D41" w:rsidP="00E53DD3">
      <w:pPr>
        <w:pStyle w:val="a4"/>
        <w:numPr>
          <w:ilvl w:val="0"/>
          <w:numId w:val="20"/>
        </w:numPr>
        <w:ind w:left="957" w:hanging="283"/>
      </w:pPr>
      <w:bookmarkStart w:id="25" w:name="_Ref113290752"/>
      <w:r w:rsidRPr="004774D6">
        <w:rPr>
          <w:rFonts w:hint="cs"/>
          <w:rtl/>
        </w:rPr>
        <w:t xml:space="preserve">מנהל </w:t>
      </w:r>
      <w:r>
        <w:rPr>
          <w:rFonts w:hint="cs"/>
          <w:rtl/>
        </w:rPr>
        <w:t>הסינמטק</w:t>
      </w:r>
      <w:r w:rsidRPr="004774D6">
        <w:rPr>
          <w:rFonts w:hint="cs"/>
          <w:rtl/>
        </w:rPr>
        <w:t xml:space="preserve"> המוצע הינו דובר השפה הערבית כ</w:t>
      </w:r>
      <w:r w:rsidRPr="004774D6">
        <w:rPr>
          <w:rFonts w:hint="cs"/>
          <w:u w:val="single"/>
          <w:rtl/>
        </w:rPr>
        <w:t>שפת אם או ברמת שפת אם</w:t>
      </w:r>
      <w:r w:rsidRPr="004774D6">
        <w:rPr>
          <w:rFonts w:hint="cs"/>
          <w:rtl/>
        </w:rPr>
        <w:t>.</w:t>
      </w:r>
      <w:bookmarkEnd w:id="25"/>
    </w:p>
    <w:p w:rsidR="00DB1362" w:rsidRPr="00E53DD3" w:rsidRDefault="009F4CF9" w:rsidP="00E53DD3">
      <w:pPr>
        <w:pStyle w:val="a4"/>
        <w:spacing w:before="240"/>
        <w:ind w:left="390"/>
      </w:pPr>
      <w:r w:rsidRPr="00E53DD3">
        <w:rPr>
          <w:rFonts w:ascii="David" w:hAnsi="David"/>
          <w:b/>
          <w:bCs/>
          <w:sz w:val="24"/>
          <w:u w:val="single"/>
          <w:rtl/>
        </w:rPr>
        <w:lastRenderedPageBreak/>
        <w:t>הגשת הצעות:</w:t>
      </w:r>
      <w:r w:rsidRPr="00E53DD3">
        <w:rPr>
          <w:rFonts w:ascii="David" w:hAnsi="David"/>
          <w:sz w:val="24"/>
          <w:rtl/>
        </w:rPr>
        <w:t xml:space="preserve"> </w:t>
      </w:r>
      <w:r w:rsidR="00DB1362" w:rsidRPr="00E53DD3">
        <w:rPr>
          <w:rFonts w:ascii="David" w:hAnsi="David"/>
          <w:sz w:val="24"/>
          <w:rtl/>
        </w:rPr>
        <w:t xml:space="preserve">הצעות למכרז </w:t>
      </w:r>
      <w:r w:rsidR="00DB1362" w:rsidRPr="00E53DD3">
        <w:rPr>
          <w:rFonts w:ascii="David" w:eastAsia="Times New Roman" w:hAnsi="David"/>
          <w:sz w:val="24"/>
          <w:rtl/>
        </w:rPr>
        <w:t>יוגשו</w:t>
      </w:r>
      <w:r w:rsidR="00DB1362" w:rsidRPr="00E53DD3">
        <w:rPr>
          <w:rFonts w:ascii="David" w:hAnsi="David"/>
          <w:b/>
          <w:bCs/>
          <w:sz w:val="24"/>
          <w:rtl/>
        </w:rPr>
        <w:t xml:space="preserve"> </w:t>
      </w:r>
      <w:r w:rsidRPr="00E53DD3">
        <w:rPr>
          <w:rFonts w:ascii="David" w:hAnsi="David"/>
          <w:sz w:val="24"/>
          <w:rtl/>
        </w:rPr>
        <w:t xml:space="preserve">לתיבת המכרזים הממוקמת במשרד, רחוב </w:t>
      </w:r>
      <w:proofErr w:type="spellStart"/>
      <w:r w:rsidRPr="00E53DD3">
        <w:rPr>
          <w:rFonts w:ascii="David" w:hAnsi="David"/>
          <w:sz w:val="24"/>
          <w:rtl/>
        </w:rPr>
        <w:t>קלרמון</w:t>
      </w:r>
      <w:proofErr w:type="spellEnd"/>
      <w:r w:rsidRPr="00E53DD3">
        <w:rPr>
          <w:rFonts w:ascii="David" w:hAnsi="David"/>
          <w:sz w:val="24"/>
          <w:rtl/>
        </w:rPr>
        <w:t xml:space="preserve"> </w:t>
      </w:r>
      <w:proofErr w:type="spellStart"/>
      <w:r w:rsidRPr="00E53DD3">
        <w:rPr>
          <w:rFonts w:ascii="David" w:hAnsi="David"/>
          <w:sz w:val="24"/>
          <w:rtl/>
        </w:rPr>
        <w:t>גאנו</w:t>
      </w:r>
      <w:proofErr w:type="spellEnd"/>
      <w:r w:rsidRPr="00E53DD3">
        <w:rPr>
          <w:rFonts w:ascii="David" w:hAnsi="David"/>
          <w:sz w:val="24"/>
          <w:rtl/>
        </w:rPr>
        <w:t xml:space="preserve"> 3,</w:t>
      </w:r>
      <w:r w:rsidR="00DB1362" w:rsidRPr="00E53DD3">
        <w:rPr>
          <w:rFonts w:ascii="David" w:hAnsi="David"/>
          <w:sz w:val="24"/>
          <w:rtl/>
        </w:rPr>
        <w:t xml:space="preserve"> ירושלים, בניין ג', קומה שלישית, ליד חדר 302. את ההצעות יש להגיש </w:t>
      </w:r>
      <w:r w:rsidR="00DB1362" w:rsidRPr="00E53DD3">
        <w:rPr>
          <w:rFonts w:ascii="David" w:hAnsi="David"/>
          <w:b/>
          <w:bCs/>
          <w:sz w:val="24"/>
          <w:rtl/>
        </w:rPr>
        <w:t>עד ל</w:t>
      </w:r>
      <w:r w:rsidR="00EA25F3" w:rsidRPr="00E53DD3">
        <w:rPr>
          <w:rFonts w:ascii="David" w:hAnsi="David"/>
          <w:b/>
          <w:bCs/>
          <w:sz w:val="24"/>
          <w:rtl/>
        </w:rPr>
        <w:t>יום</w:t>
      </w:r>
      <w:r w:rsidR="00CC2536">
        <w:rPr>
          <w:rFonts w:ascii="David" w:hAnsi="David" w:hint="cs"/>
          <w:b/>
          <w:bCs/>
          <w:sz w:val="24"/>
          <w:rtl/>
        </w:rPr>
        <w:t xml:space="preserve"> 22/03/2023 </w:t>
      </w:r>
      <w:r w:rsidR="00DB1362" w:rsidRPr="00E53DD3">
        <w:rPr>
          <w:rFonts w:ascii="David" w:hAnsi="David"/>
          <w:b/>
          <w:bCs/>
          <w:sz w:val="24"/>
          <w:rtl/>
        </w:rPr>
        <w:t xml:space="preserve"> בשעה 12:00. </w:t>
      </w:r>
    </w:p>
    <w:p w:rsidR="00DB1362" w:rsidRPr="001D347A" w:rsidRDefault="00DB1362" w:rsidP="009913B9">
      <w:pPr>
        <w:pStyle w:val="a4"/>
        <w:ind w:left="390"/>
        <w:rPr>
          <w:rFonts w:ascii="David" w:hAnsi="David"/>
          <w:sz w:val="24"/>
          <w:rtl/>
        </w:rPr>
      </w:pPr>
      <w:r w:rsidRPr="001D347A">
        <w:rPr>
          <w:rFonts w:ascii="David" w:hAnsi="David"/>
          <w:sz w:val="24"/>
          <w:rtl/>
        </w:rPr>
        <w:t>שאלות הבהרה</w:t>
      </w:r>
      <w:r w:rsidR="00FE1EB1" w:rsidRPr="001D347A">
        <w:rPr>
          <w:rFonts w:ascii="David" w:hAnsi="David"/>
          <w:sz w:val="24"/>
          <w:rtl/>
        </w:rPr>
        <w:t xml:space="preserve"> בעניין המכרז </w:t>
      </w:r>
      <w:r w:rsidR="00656FC0" w:rsidRPr="001D347A">
        <w:rPr>
          <w:rFonts w:ascii="David" w:hAnsi="David"/>
          <w:sz w:val="24"/>
          <w:rtl/>
        </w:rPr>
        <w:t xml:space="preserve">יש </w:t>
      </w:r>
      <w:r w:rsidR="00656FC0" w:rsidRPr="00815AF8">
        <w:rPr>
          <w:rFonts w:ascii="David" w:eastAsia="Times New Roman" w:hAnsi="David"/>
          <w:sz w:val="24"/>
          <w:rtl/>
        </w:rPr>
        <w:t>להפנות</w:t>
      </w:r>
      <w:r w:rsidR="00656FC0" w:rsidRPr="001D347A">
        <w:rPr>
          <w:rFonts w:ascii="David" w:hAnsi="David"/>
          <w:sz w:val="24"/>
          <w:rtl/>
        </w:rPr>
        <w:t xml:space="preserve"> באמצעות הדוא"ל: </w:t>
      </w:r>
      <w:hyperlink r:id="rId9" w:history="1">
        <w:r w:rsidR="009913B9" w:rsidRPr="00EB6BEB">
          <w:rPr>
            <w:rStyle w:val="Hyperlink"/>
            <w:rFonts w:ascii="David" w:hAnsi="David"/>
            <w:sz w:val="24"/>
          </w:rPr>
          <w:t>Ronitaf@most.gov.il</w:t>
        </w:r>
      </w:hyperlink>
      <w:r w:rsidR="009913B9" w:rsidRPr="00EB6BEB">
        <w:rPr>
          <w:rFonts w:ascii="David" w:hAnsi="David"/>
          <w:sz w:val="24"/>
          <w:rtl/>
        </w:rPr>
        <w:t xml:space="preserve"> </w:t>
      </w:r>
      <w:r w:rsidR="009F4CF9" w:rsidRPr="001D347A">
        <w:rPr>
          <w:rFonts w:ascii="David" w:hAnsi="David"/>
          <w:b/>
          <w:bCs/>
          <w:sz w:val="24"/>
          <w:rtl/>
        </w:rPr>
        <w:t xml:space="preserve">עד ליום </w:t>
      </w:r>
      <w:r w:rsidR="00CC2536">
        <w:rPr>
          <w:rFonts w:ascii="David" w:hAnsi="David" w:hint="cs"/>
          <w:b/>
          <w:bCs/>
          <w:sz w:val="24"/>
          <w:rtl/>
        </w:rPr>
        <w:t>06/03/2023</w:t>
      </w:r>
      <w:r w:rsidR="009F4CF9" w:rsidRPr="001D347A">
        <w:rPr>
          <w:rFonts w:ascii="David" w:hAnsi="David"/>
          <w:b/>
          <w:bCs/>
          <w:sz w:val="24"/>
          <w:rtl/>
        </w:rPr>
        <w:t xml:space="preserve"> בשעה </w:t>
      </w:r>
      <w:r w:rsidR="009F4CF9" w:rsidRPr="001D347A">
        <w:rPr>
          <w:rFonts w:ascii="David" w:hAnsi="David"/>
          <w:b/>
          <w:bCs/>
          <w:sz w:val="24"/>
          <w:rtl/>
        </w:rPr>
        <w:fldChar w:fldCharType="begin">
          <w:ffData>
            <w:name w:val="הגשת_שאלות_הבהרה_שעה"/>
            <w:enabled/>
            <w:calcOnExit w:val="0"/>
            <w:textInput>
              <w:default w:val="15:00"/>
            </w:textInput>
          </w:ffData>
        </w:fldChar>
      </w:r>
      <w:bookmarkStart w:id="26" w:name="הגשת_שאלות_הבהרה_שעה"/>
      <w:r w:rsidR="009F4CF9" w:rsidRPr="001D347A">
        <w:rPr>
          <w:rFonts w:ascii="David" w:hAnsi="David"/>
          <w:b/>
          <w:bCs/>
          <w:sz w:val="24"/>
          <w:rtl/>
        </w:rPr>
        <w:instrText xml:space="preserve"> </w:instrText>
      </w:r>
      <w:r w:rsidR="009F4CF9" w:rsidRPr="001D347A">
        <w:rPr>
          <w:rFonts w:ascii="David" w:hAnsi="David"/>
          <w:b/>
          <w:bCs/>
          <w:sz w:val="24"/>
        </w:rPr>
        <w:instrText>FORMTEXT</w:instrText>
      </w:r>
      <w:r w:rsidR="009F4CF9" w:rsidRPr="001D347A">
        <w:rPr>
          <w:rFonts w:ascii="David" w:hAnsi="David"/>
          <w:b/>
          <w:bCs/>
          <w:sz w:val="24"/>
          <w:rtl/>
        </w:rPr>
        <w:instrText xml:space="preserve"> </w:instrText>
      </w:r>
      <w:r w:rsidR="009F4CF9" w:rsidRPr="001D347A">
        <w:rPr>
          <w:rFonts w:ascii="David" w:hAnsi="David"/>
          <w:b/>
          <w:bCs/>
          <w:sz w:val="24"/>
          <w:rtl/>
        </w:rPr>
      </w:r>
      <w:r w:rsidR="009F4CF9" w:rsidRPr="001D347A">
        <w:rPr>
          <w:rFonts w:ascii="David" w:hAnsi="David"/>
          <w:b/>
          <w:bCs/>
          <w:sz w:val="24"/>
          <w:rtl/>
        </w:rPr>
        <w:fldChar w:fldCharType="separate"/>
      </w:r>
      <w:r w:rsidR="009F4CF9" w:rsidRPr="001D347A">
        <w:rPr>
          <w:rFonts w:ascii="David" w:hAnsi="David"/>
          <w:b/>
          <w:bCs/>
          <w:noProof/>
          <w:sz w:val="24"/>
          <w:rtl/>
        </w:rPr>
        <w:t>15:00</w:t>
      </w:r>
      <w:r w:rsidR="009F4CF9" w:rsidRPr="001D347A">
        <w:rPr>
          <w:rFonts w:ascii="David" w:hAnsi="David"/>
          <w:b/>
          <w:bCs/>
          <w:sz w:val="24"/>
          <w:rtl/>
        </w:rPr>
        <w:fldChar w:fldCharType="end"/>
      </w:r>
      <w:bookmarkEnd w:id="26"/>
      <w:r w:rsidR="009F4CF9" w:rsidRPr="001D347A">
        <w:rPr>
          <w:rFonts w:ascii="David" w:hAnsi="David"/>
          <w:b/>
          <w:bCs/>
          <w:sz w:val="24"/>
          <w:rtl/>
        </w:rPr>
        <w:t xml:space="preserve">.  </w:t>
      </w:r>
      <w:r w:rsidRPr="001D347A">
        <w:rPr>
          <w:rFonts w:ascii="David" w:hAnsi="David"/>
          <w:sz w:val="24"/>
          <w:rtl/>
        </w:rPr>
        <w:t>(שאלות שיופנו בעל פה או בטלפו</w:t>
      </w:r>
      <w:r w:rsidR="00656FC0" w:rsidRPr="001D347A">
        <w:rPr>
          <w:rFonts w:ascii="David" w:hAnsi="David"/>
          <w:sz w:val="24"/>
          <w:rtl/>
        </w:rPr>
        <w:t>ן לא יענו ולא יחייבו את המזמין)</w:t>
      </w:r>
      <w:r w:rsidR="00FE1EB1" w:rsidRPr="001D347A">
        <w:rPr>
          <w:rFonts w:ascii="David" w:hAnsi="David"/>
          <w:sz w:val="24"/>
          <w:rtl/>
        </w:rPr>
        <w:t>, והכל בהתאם להוראות הקבועות בסעיף 9 למסמכי המכרז.</w:t>
      </w:r>
    </w:p>
    <w:p w:rsidR="00DB1362" w:rsidRPr="001D347A" w:rsidRDefault="00DB1362" w:rsidP="00FC1B47">
      <w:pPr>
        <w:pStyle w:val="AlphaList2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Style w:val="Hyperlink"/>
          <w:rFonts w:ascii="David" w:eastAsia="Calibri" w:hAnsi="David" w:cs="David"/>
          <w:bCs/>
          <w:color w:val="auto"/>
          <w:sz w:val="24"/>
          <w:rtl/>
        </w:rPr>
      </w:pPr>
      <w:r w:rsidRPr="001D347A">
        <w:rPr>
          <w:rFonts w:ascii="David" w:hAnsi="David" w:cs="David"/>
          <w:bCs/>
          <w:sz w:val="24"/>
          <w:rtl/>
        </w:rPr>
        <w:t>נוסח</w:t>
      </w:r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>מלא</w:t>
      </w:r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>ומחייב</w:t>
      </w:r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>של</w:t>
      </w:r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>המכרז</w:t>
      </w:r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>מתפרסם</w:t>
      </w:r>
      <w:r w:rsidR="00FE1EB1" w:rsidRPr="001D347A">
        <w:rPr>
          <w:rFonts w:ascii="David" w:hAnsi="David" w:cs="David"/>
          <w:bCs/>
          <w:sz w:val="24"/>
          <w:rtl/>
        </w:rPr>
        <w:t xml:space="preserve"> באתר המשרד</w:t>
      </w:r>
      <w:r w:rsidR="008519E4" w:rsidRPr="001D347A">
        <w:rPr>
          <w:rFonts w:ascii="David" w:hAnsi="David" w:cs="David"/>
          <w:bCs/>
          <w:sz w:val="24"/>
          <w:rtl/>
        </w:rPr>
        <w:t xml:space="preserve"> בכתובת:</w:t>
      </w:r>
      <w:r w:rsidR="00FE1EB1" w:rsidRPr="001D347A">
        <w:rPr>
          <w:rFonts w:ascii="David" w:hAnsi="David" w:cs="David"/>
          <w:bCs/>
          <w:sz w:val="24"/>
          <w:rtl/>
        </w:rPr>
        <w:t xml:space="preserve"> </w:t>
      </w:r>
      <w:hyperlink r:id="rId10" w:history="1">
        <w:r w:rsidR="008519E4" w:rsidRPr="001D347A">
          <w:rPr>
            <w:rStyle w:val="Hyperlink"/>
            <w:rFonts w:ascii="David" w:hAnsi="David" w:cs="David"/>
            <w:bCs/>
            <w:color w:val="auto"/>
            <w:sz w:val="24"/>
          </w:rPr>
          <w:t>www.mcs.gov.il</w:t>
        </w:r>
      </w:hyperlink>
      <w:r w:rsidR="008519E4" w:rsidRPr="001D347A">
        <w:rPr>
          <w:rFonts w:ascii="David" w:hAnsi="David" w:cs="David"/>
          <w:bCs/>
          <w:sz w:val="24"/>
        </w:rPr>
        <w:t xml:space="preserve"> </w:t>
      </w:r>
      <w:r w:rsidR="008519E4" w:rsidRPr="001D347A">
        <w:rPr>
          <w:rFonts w:ascii="David" w:hAnsi="David" w:cs="David"/>
          <w:bCs/>
          <w:sz w:val="24"/>
          <w:rtl/>
        </w:rPr>
        <w:t xml:space="preserve"> </w:t>
      </w:r>
      <w:r w:rsidR="00FE1EB1" w:rsidRPr="001D347A">
        <w:rPr>
          <w:rFonts w:ascii="David" w:hAnsi="David" w:cs="David"/>
          <w:bCs/>
          <w:sz w:val="24"/>
          <w:rtl/>
        </w:rPr>
        <w:t>תחת הלשונית "פרסומים"</w:t>
      </w:r>
    </w:p>
    <w:p w:rsidR="001768B8" w:rsidRPr="001D347A" w:rsidRDefault="00DB1362" w:rsidP="009913B9">
      <w:pPr>
        <w:pStyle w:val="AlphaList2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360" w:lineRule="auto"/>
        <w:rPr>
          <w:rFonts w:ascii="David" w:hAnsi="David" w:cs="David"/>
          <w:bCs/>
          <w:sz w:val="24"/>
          <w:rtl/>
        </w:rPr>
      </w:pPr>
      <w:r w:rsidRPr="001D347A">
        <w:rPr>
          <w:rFonts w:ascii="David" w:hAnsi="David" w:cs="David"/>
          <w:bCs/>
          <w:sz w:val="24"/>
          <w:rtl/>
        </w:rPr>
        <w:t>בכל מקרה של סתירה בין מודעה זו למסמכי המכרז</w:t>
      </w:r>
      <w:r w:rsidR="00FE1EB1" w:rsidRPr="001D347A">
        <w:rPr>
          <w:rFonts w:ascii="David" w:hAnsi="David" w:cs="David"/>
          <w:bCs/>
          <w:sz w:val="24"/>
          <w:rtl/>
        </w:rPr>
        <w:t xml:space="preserve"> המלאים שבאתר, יגברו הוראות מסמכי המכרז המלאים.</w:t>
      </w:r>
    </w:p>
    <w:p w:rsidR="008519E4" w:rsidRPr="001D347A" w:rsidRDefault="008519E4" w:rsidP="001D347A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Cs/>
          <w:sz w:val="24"/>
          <w:rtl/>
        </w:rPr>
      </w:pPr>
    </w:p>
    <w:p w:rsidR="008519E4" w:rsidRPr="001D347A" w:rsidRDefault="008519E4" w:rsidP="001D347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David" w:hAnsi="David" w:cs="David"/>
          <w:sz w:val="24"/>
          <w:szCs w:val="24"/>
        </w:rPr>
      </w:pPr>
      <w:r w:rsidRPr="001D347A">
        <w:rPr>
          <w:rFonts w:ascii="David" w:hAnsi="David" w:cs="David"/>
          <w:b/>
          <w:bCs/>
          <w:sz w:val="24"/>
          <w:szCs w:val="24"/>
          <w:rtl/>
        </w:rPr>
        <w:t>המודעה פונה לנשים וגברים כאחד.</w:t>
      </w:r>
    </w:p>
    <w:sectPr w:rsidR="008519E4" w:rsidRPr="001D347A" w:rsidSect="009913B9">
      <w:headerReference w:type="default" r:id="rId11"/>
      <w:pgSz w:w="11906" w:h="16838"/>
      <w:pgMar w:top="1418" w:right="1080" w:bottom="851" w:left="10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D51" w:rsidRDefault="005B1D51">
      <w:pPr>
        <w:spacing w:after="0" w:line="240" w:lineRule="auto"/>
      </w:pPr>
      <w:r>
        <w:separator/>
      </w:r>
    </w:p>
  </w:endnote>
  <w:endnote w:type="continuationSeparator" w:id="0">
    <w:p w:rsidR="005B1D51" w:rsidRDefault="005B1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D51" w:rsidRDefault="005B1D51">
      <w:pPr>
        <w:spacing w:after="0" w:line="240" w:lineRule="auto"/>
      </w:pPr>
      <w:r>
        <w:separator/>
      </w:r>
    </w:p>
  </w:footnote>
  <w:footnote w:type="continuationSeparator" w:id="0">
    <w:p w:rsidR="005B1D51" w:rsidRDefault="005B1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BB6" w:rsidRDefault="003F197C" w:rsidP="00265CCA">
    <w:pPr>
      <w:pStyle w:val="a6"/>
      <w:rPr>
        <w:rtl/>
      </w:rPr>
    </w:pPr>
  </w:p>
  <w:p w:rsidR="00265CCA" w:rsidRPr="00265CCA" w:rsidRDefault="00265CCA" w:rsidP="00265C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5B07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4CDB"/>
    <w:multiLevelType w:val="hybridMultilevel"/>
    <w:tmpl w:val="A72C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7A42"/>
    <w:multiLevelType w:val="hybridMultilevel"/>
    <w:tmpl w:val="F1642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76D11"/>
    <w:multiLevelType w:val="multilevel"/>
    <w:tmpl w:val="07AE1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283" w:hanging="43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387E1F"/>
    <w:multiLevelType w:val="hybridMultilevel"/>
    <w:tmpl w:val="79428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A4B04">
      <w:start w:val="1"/>
      <w:numFmt w:val="decimal"/>
      <w:lvlText w:val="%2."/>
      <w:lvlJc w:val="left"/>
      <w:pPr>
        <w:ind w:left="1440" w:hanging="360"/>
      </w:pPr>
      <w:rPr>
        <w:rFonts w:ascii="David" w:eastAsia="Calibri" w:hAnsi="David" w:cs="David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4405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23871AE4"/>
    <w:multiLevelType w:val="multilevel"/>
    <w:tmpl w:val="A7E69BC4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7" w15:restartNumberingAfterBreak="0">
    <w:nsid w:val="285C7ABD"/>
    <w:multiLevelType w:val="multilevel"/>
    <w:tmpl w:val="CFC09CA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3F3732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F57DA"/>
    <w:multiLevelType w:val="multilevel"/>
    <w:tmpl w:val="2F94BE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643" w:hanging="43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56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59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3A261309"/>
    <w:multiLevelType w:val="multilevel"/>
    <w:tmpl w:val="3FC2510A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1" w15:restartNumberingAfterBreak="0">
    <w:nsid w:val="3FD468F1"/>
    <w:multiLevelType w:val="hybridMultilevel"/>
    <w:tmpl w:val="39A6E420"/>
    <w:lvl w:ilvl="0" w:tplc="899EFD98">
      <w:numFmt w:val="bullet"/>
      <w:lvlText w:val="-"/>
      <w:lvlJc w:val="left"/>
      <w:pPr>
        <w:ind w:left="180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C837619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3E1F2E"/>
    <w:multiLevelType w:val="multilevel"/>
    <w:tmpl w:val="4336F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Theme="majorBidi" w:hAnsiTheme="majorBidi" w:cstheme="majorBid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80507D"/>
    <w:multiLevelType w:val="multilevel"/>
    <w:tmpl w:val="2F94BE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643" w:hanging="43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56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59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17" w15:restartNumberingAfterBreak="0">
    <w:nsid w:val="783C5E99"/>
    <w:multiLevelType w:val="hybridMultilevel"/>
    <w:tmpl w:val="B4CEB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  <w:lang w:bidi="he-IL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10"/>
  </w:num>
  <w:num w:numId="5">
    <w:abstractNumId w:val="14"/>
  </w:num>
  <w:num w:numId="6">
    <w:abstractNumId w:val="13"/>
  </w:num>
  <w:num w:numId="7">
    <w:abstractNumId w:val="2"/>
  </w:num>
  <w:num w:numId="8">
    <w:abstractNumId w:val="8"/>
  </w:num>
  <w:num w:numId="9">
    <w:abstractNumId w:val="16"/>
  </w:num>
  <w:num w:numId="10">
    <w:abstractNumId w:val="5"/>
  </w:num>
  <w:num w:numId="11">
    <w:abstractNumId w:val="1"/>
  </w:num>
  <w:num w:numId="12">
    <w:abstractNumId w:val="7"/>
  </w:num>
  <w:num w:numId="13">
    <w:abstractNumId w:val="17"/>
  </w:num>
  <w:num w:numId="14">
    <w:abstractNumId w:val="12"/>
  </w:num>
  <w:num w:numId="15">
    <w:abstractNumId w:val="0"/>
  </w:num>
  <w:num w:numId="16">
    <w:abstractNumId w:val="9"/>
  </w:num>
  <w:num w:numId="17">
    <w:abstractNumId w:val="3"/>
  </w:num>
  <w:num w:numId="18">
    <w:abstractNumId w:val="15"/>
  </w:num>
  <w:num w:numId="19">
    <w:abstractNumId w:val="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62"/>
    <w:rsid w:val="00014264"/>
    <w:rsid w:val="0004195E"/>
    <w:rsid w:val="000422D3"/>
    <w:rsid w:val="00074498"/>
    <w:rsid w:val="00084EFD"/>
    <w:rsid w:val="00146E95"/>
    <w:rsid w:val="0016270F"/>
    <w:rsid w:val="001669C3"/>
    <w:rsid w:val="001768B8"/>
    <w:rsid w:val="001862B6"/>
    <w:rsid w:val="001D347A"/>
    <w:rsid w:val="002229F7"/>
    <w:rsid w:val="002321DE"/>
    <w:rsid w:val="002447F8"/>
    <w:rsid w:val="00265CCA"/>
    <w:rsid w:val="00271B43"/>
    <w:rsid w:val="002928BE"/>
    <w:rsid w:val="002D3DD4"/>
    <w:rsid w:val="00311096"/>
    <w:rsid w:val="00313F1C"/>
    <w:rsid w:val="0033144C"/>
    <w:rsid w:val="00351D9F"/>
    <w:rsid w:val="00376064"/>
    <w:rsid w:val="003F197C"/>
    <w:rsid w:val="003F3C04"/>
    <w:rsid w:val="0040535E"/>
    <w:rsid w:val="00421E7F"/>
    <w:rsid w:val="0044014F"/>
    <w:rsid w:val="004749EE"/>
    <w:rsid w:val="00485E7C"/>
    <w:rsid w:val="004F18E3"/>
    <w:rsid w:val="00522395"/>
    <w:rsid w:val="00565D41"/>
    <w:rsid w:val="00565E01"/>
    <w:rsid w:val="005B1D51"/>
    <w:rsid w:val="005B7648"/>
    <w:rsid w:val="00604C2E"/>
    <w:rsid w:val="00656FC0"/>
    <w:rsid w:val="00680B06"/>
    <w:rsid w:val="006B5A72"/>
    <w:rsid w:val="006F366F"/>
    <w:rsid w:val="00753219"/>
    <w:rsid w:val="007D1ABE"/>
    <w:rsid w:val="00803AC2"/>
    <w:rsid w:val="00815AF8"/>
    <w:rsid w:val="008519E4"/>
    <w:rsid w:val="008E1AEC"/>
    <w:rsid w:val="009244D1"/>
    <w:rsid w:val="009423B8"/>
    <w:rsid w:val="0097072A"/>
    <w:rsid w:val="009913B9"/>
    <w:rsid w:val="009F4CF9"/>
    <w:rsid w:val="00A15971"/>
    <w:rsid w:val="00AB308C"/>
    <w:rsid w:val="00C2752D"/>
    <w:rsid w:val="00CC2536"/>
    <w:rsid w:val="00CD1BC2"/>
    <w:rsid w:val="00CD2839"/>
    <w:rsid w:val="00CF588C"/>
    <w:rsid w:val="00DB1362"/>
    <w:rsid w:val="00E11896"/>
    <w:rsid w:val="00E53DD3"/>
    <w:rsid w:val="00E67488"/>
    <w:rsid w:val="00E970FA"/>
    <w:rsid w:val="00EA25F3"/>
    <w:rsid w:val="00EA6B67"/>
    <w:rsid w:val="00EE2BCD"/>
    <w:rsid w:val="00F15064"/>
    <w:rsid w:val="00F9309D"/>
    <w:rsid w:val="00FC1B47"/>
    <w:rsid w:val="00FE1EB1"/>
    <w:rsid w:val="00FE4215"/>
    <w:rsid w:val="00FE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A423AA14-AB59-458F-B555-89A7735A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B1362"/>
    <w:pPr>
      <w:bidi/>
    </w:pPr>
    <w:rPr>
      <w:rFonts w:ascii="Calibri" w:eastAsia="Calibri" w:hAnsi="Calibri" w:cs="Arial"/>
    </w:rPr>
  </w:style>
  <w:style w:type="paragraph" w:styleId="3">
    <w:name w:val="heading 3"/>
    <w:aliases w:val="Level 1 - 1 Char,Level 1 - 1 Char Char,Level 1 - 1 Char Char Char Char Char,Level 1 - 1 Char Char Char,Level 1 - 1,Level 1 - 1 Char Char Char Char Char Char Char Char,Level 1 - 1 Char Char Char Char Char Char Char תו,H3,Level 2 Heading,h3,Map"/>
    <w:basedOn w:val="a0"/>
    <w:next w:val="a0"/>
    <w:link w:val="30"/>
    <w:unhideWhenUsed/>
    <w:qFormat/>
    <w:rsid w:val="00656FC0"/>
    <w:pPr>
      <w:keepNext/>
      <w:keepLines/>
      <w:spacing w:before="200" w:after="0" w:line="36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E2B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lphaList2">
    <w:name w:val="Alpha List 2"/>
    <w:basedOn w:val="a0"/>
    <w:link w:val="AlphaList20"/>
    <w:rsid w:val="00DB1362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DB1362"/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styleId="Hyperlink">
    <w:name w:val="Hyperlink"/>
    <w:uiPriority w:val="99"/>
    <w:unhideWhenUsed/>
    <w:rsid w:val="00DB1362"/>
    <w:rPr>
      <w:color w:val="0000FF"/>
      <w:u w:val="single"/>
    </w:rPr>
  </w:style>
  <w:style w:type="paragraph" w:styleId="a4">
    <w:name w:val="List Paragraph"/>
    <w:aliases w:val="LP1,פיסקת bullets,style 2,פיסקת רשימה11,מכרזים - טקסט סעיפים,x.x.x.x,נספח 2 מתוקן,רמה 2,lp1,Bullet List,FooterText,numbered,Paragraphe de liste1"/>
    <w:basedOn w:val="a0"/>
    <w:link w:val="a5"/>
    <w:uiPriority w:val="34"/>
    <w:qFormat/>
    <w:rsid w:val="00DB1362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6">
    <w:name w:val="header"/>
    <w:basedOn w:val="a0"/>
    <w:link w:val="a7"/>
    <w:uiPriority w:val="99"/>
    <w:rsid w:val="00DB1362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7">
    <w:name w:val="כותרת עליונה תו"/>
    <w:basedOn w:val="a1"/>
    <w:link w:val="a6"/>
    <w:uiPriority w:val="99"/>
    <w:rsid w:val="00DB1362"/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פיסקת רשימה תו"/>
    <w:aliases w:val="LP1 תו,פיסקת bullets תו,style 2 תו,פיסקת רשימה11 תו,מכרזים - טקסט סעיפים תו,x.x.x.x תו,נספח 2 מתוקן תו,רמה 2 תו,lp1 תו,Bullet List תו,FooterText תו,numbered תו,Paragraphe de liste1 תו"/>
    <w:basedOn w:val="a1"/>
    <w:link w:val="a4"/>
    <w:uiPriority w:val="34"/>
    <w:rsid w:val="00DB1362"/>
    <w:rPr>
      <w:rFonts w:ascii="Calibri" w:eastAsia="Calibri" w:hAnsi="Calibri" w:cs="David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DB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DB1362"/>
    <w:rPr>
      <w:rFonts w:ascii="Tahoma" w:eastAsia="Calibri" w:hAnsi="Tahoma" w:cs="Tahoma"/>
      <w:sz w:val="16"/>
      <w:szCs w:val="16"/>
    </w:rPr>
  </w:style>
  <w:style w:type="paragraph" w:styleId="aa">
    <w:name w:val="footer"/>
    <w:basedOn w:val="a0"/>
    <w:link w:val="ab"/>
    <w:uiPriority w:val="99"/>
    <w:unhideWhenUsed/>
    <w:rsid w:val="00265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265CCA"/>
    <w:rPr>
      <w:rFonts w:ascii="Calibri" w:eastAsia="Calibri" w:hAnsi="Calibri" w:cs="Arial"/>
    </w:rPr>
  </w:style>
  <w:style w:type="character" w:customStyle="1" w:styleId="30">
    <w:name w:val="כותרת 3 תו"/>
    <w:aliases w:val="Level 1 - 1 Char תו,Level 1 - 1 Char Char תו,Level 1 - 1 Char Char Char Char Char תו,Level 1 - 1 Char Char Char תו,Level 1 - 1 תו,Level 1 - 1 Char Char Char Char Char Char Char Char תו,Level 1 - 1 Char Char Char Char Char Char Char תו תו"/>
    <w:basedOn w:val="a1"/>
    <w:link w:val="3"/>
    <w:rsid w:val="00656FC0"/>
    <w:rPr>
      <w:rFonts w:ascii="Cambria" w:eastAsia="Times New Roman" w:hAnsi="Cambria" w:cs="Times New Roman"/>
      <w:b/>
      <w:bCs/>
      <w:color w:val="4F81BD"/>
      <w:szCs w:val="24"/>
    </w:rPr>
  </w:style>
  <w:style w:type="paragraph" w:customStyle="1" w:styleId="a">
    <w:name w:val="מדורג"/>
    <w:basedOn w:val="a0"/>
    <w:autoRedefine/>
    <w:uiPriority w:val="99"/>
    <w:rsid w:val="00753219"/>
    <w:pPr>
      <w:numPr>
        <w:numId w:val="9"/>
      </w:numPr>
      <w:autoSpaceDE w:val="0"/>
      <w:autoSpaceDN w:val="0"/>
      <w:spacing w:before="240" w:after="240" w:line="240" w:lineRule="auto"/>
      <w:ind w:right="360"/>
    </w:pPr>
    <w:rPr>
      <w:rFonts w:ascii="Arial" w:eastAsia="Times New Roman" w:hAnsi="Arial"/>
      <w:sz w:val="20"/>
      <w:szCs w:val="24"/>
      <w:lang w:eastAsia="he-IL"/>
    </w:rPr>
  </w:style>
  <w:style w:type="character" w:styleId="ac">
    <w:name w:val="annotation reference"/>
    <w:aliases w:val="Comment Reference"/>
    <w:uiPriority w:val="99"/>
    <w:rsid w:val="00753219"/>
    <w:rPr>
      <w:sz w:val="16"/>
      <w:szCs w:val="16"/>
    </w:rPr>
  </w:style>
  <w:style w:type="paragraph" w:styleId="ad">
    <w:name w:val="annotation text"/>
    <w:aliases w:val="Comment Text"/>
    <w:basedOn w:val="a0"/>
    <w:link w:val="ae"/>
    <w:uiPriority w:val="99"/>
    <w:rsid w:val="0075321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ae">
    <w:name w:val="טקסט הערה תו"/>
    <w:aliases w:val="Comment Text תו"/>
    <w:basedOn w:val="a1"/>
    <w:link w:val="ad"/>
    <w:uiPriority w:val="99"/>
    <w:rsid w:val="00753219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1">
    <w:name w:val="אזכור לא מזוהה1"/>
    <w:basedOn w:val="a1"/>
    <w:uiPriority w:val="99"/>
    <w:semiHidden/>
    <w:unhideWhenUsed/>
    <w:rsid w:val="0004195E"/>
    <w:rPr>
      <w:color w:val="605E5C"/>
      <w:shd w:val="clear" w:color="auto" w:fill="E1DFDD"/>
    </w:rPr>
  </w:style>
  <w:style w:type="character" w:customStyle="1" w:styleId="40">
    <w:name w:val="כותרת 4 תו"/>
    <w:basedOn w:val="a1"/>
    <w:link w:val="4"/>
    <w:rsid w:val="00EE2B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">
    <w:name w:val="אזכור לא מזוהה2"/>
    <w:basedOn w:val="a1"/>
    <w:uiPriority w:val="99"/>
    <w:semiHidden/>
    <w:unhideWhenUsed/>
    <w:rsid w:val="00A15971"/>
    <w:rPr>
      <w:color w:val="605E5C"/>
      <w:shd w:val="clear" w:color="auto" w:fill="E1DFDD"/>
    </w:rPr>
  </w:style>
  <w:style w:type="paragraph" w:customStyle="1" w:styleId="DCHeading3">
    <w:name w:val="DC_Heading 3"/>
    <w:basedOn w:val="3"/>
    <w:uiPriority w:val="99"/>
    <w:rsid w:val="001D347A"/>
    <w:pPr>
      <w:keepNext w:val="0"/>
      <w:keepLines w:val="0"/>
      <w:tabs>
        <w:tab w:val="left" w:pos="1304"/>
      </w:tabs>
      <w:spacing w:before="0"/>
      <w:ind w:left="1304" w:hanging="737"/>
      <w:contextualSpacing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table" w:styleId="af">
    <w:name w:val="Table Grid"/>
    <w:aliases w:val="טקסט טבלה תחתונה,טבלת רשת"/>
    <w:basedOn w:val="a2"/>
    <w:uiPriority w:val="59"/>
    <w:rsid w:val="001D347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0">
    <w:name w:val="פסקה א"/>
    <w:basedOn w:val="a0"/>
    <w:uiPriority w:val="99"/>
    <w:rsid w:val="00E11896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cs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nitaf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85B31-AAE7-4FF6-B4C2-FFE36E037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2205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Binyamin Slater</dc:creator>
  <cp:lastModifiedBy>Ayat Rahal</cp:lastModifiedBy>
  <cp:revision>2</cp:revision>
  <dcterms:created xsi:type="dcterms:W3CDTF">2022-12-11T08:26:00Z</dcterms:created>
  <dcterms:modified xsi:type="dcterms:W3CDTF">2022-12-11T08:26:00Z</dcterms:modified>
</cp:coreProperties>
</file>